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продаже садового дома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проживающий ____________________________________________________________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гр._________________________________________________, продал,
</w:t>
      </w:r>
    </w:p>
    <w:p>
      <w:r>
        <w:t xml:space="preserve">а я, __________________________________________, купил садовый дом,
</w:t>
      </w:r>
    </w:p>
    <w:p>
      <w:r>
        <w:t xml:space="preserve">находящийся в __________________________________________________________
</w:t>
      </w:r>
    </w:p>
    <w:p>
      <w:r>
        <w:t xml:space="preserve">2. Садовый дом состоит из кирпичного одноэтажного строения размером
</w:t>
      </w:r>
    </w:p>
    <w:p>
      <w:r>
        <w:t xml:space="preserve">________ кв.м. полезной площади, в том числе ________ кв.м жилой площади
</w:t>
      </w:r>
    </w:p>
    <w:p>
      <w:r>
        <w:t xml:space="preserve">с хозяйственными и бытовыми строениями: сарай, гараж, теплица, туалет,
</w:t>
      </w:r>
    </w:p>
    <w:p>
      <w:r>
        <w:t xml:space="preserve">что подтверждается справкой бюро технической инвентаризации ____________
</w:t>
      </w:r>
    </w:p>
    <w:p>
      <w:r>
        <w:t xml:space="preserve">района _____________ области от ___________ за N__________________.
</w:t>
      </w:r>
    </w:p>
    <w:p>
      <w:r>
        <w:t xml:space="preserve">Садовый дом расположен на земельном участке, предоставленном в
</w:t>
      </w:r>
    </w:p>
    <w:p>
      <w:r>
        <w:t xml:space="preserve">пожизненное наследуемое владение, размером ________________________ кв.м
</w:t>
      </w:r>
    </w:p>
    <w:p>
      <w:r>
        <w:t xml:space="preserve">(государственный акт N________ от __________________).
</w:t>
      </w:r>
    </w:p>
    <w:p>
      <w:r>
        <w:t xml:space="preserve">3. Садовый дом принадлежит продавцу согласно справке садового
</w:t>
      </w:r>
    </w:p>
    <w:p>
      <w:r>
        <w:t xml:space="preserve">товарищества ______________________ от _____________________ N__________
</w:t>
      </w:r>
    </w:p>
    <w:p>
      <w:r>
        <w:t xml:space="preserve">4. Садовый дом продается за ______________________________ руб., из
</w:t>
      </w:r>
    </w:p>
    <w:p>
      <w:r>
        <w:t xml:space="preserve">которых ____________________  руб.  получены  продавцом  при  подписании
</w:t>
      </w:r>
    </w:p>
    <w:p>
      <w:r>
        <w:t xml:space="preserve">настоящего договора, а ______________ руб. будут уплачены покупателем не
</w:t>
      </w:r>
    </w:p>
    <w:p>
      <w:r>
        <w:t xml:space="preserve">позднее __________________________.
</w:t>
      </w:r>
    </w:p>
    <w:p>
      <w:r>
        <w:t xml:space="preserve">5. Содержание  ст.13 Закона  РСФСР  "О  собственности  в  РСФСР"  и
</w:t>
      </w:r>
    </w:p>
    <w:p>
      <w:r>
        <w:t xml:space="preserve">ст.ст.7,8,37,66 Земельного кодекса РСФСР нотариусом сторонам разъяснено.
</w:t>
      </w:r>
    </w:p>
    <w:p>
      <w:r>
        <w:t xml:space="preserve">6. Наследование земельного участка осуществляется в соответствии со
</w:t>
      </w:r>
    </w:p>
    <w:p>
      <w:r>
        <w:t xml:space="preserve">ст.67 Земельного кодекса РСФСР.
</w:t>
      </w:r>
    </w:p>
    <w:p>
      <w:r>
        <w:t xml:space="preserve">7. До составления настоящего договора садовый дом никому не продан,
</w:t>
      </w:r>
    </w:p>
    <w:p>
      <w:r>
        <w:t xml:space="preserve">не заложен, в споре и под арестом (запрещением) не состоит.
</w:t>
      </w:r>
    </w:p>
    <w:p>
      <w:r>
        <w:t xml:space="preserve">8. Расходы, связанные с удостоверением данного договора, уплачивает
</w:t>
      </w:r>
    </w:p>
    <w:p>
      <w:r>
        <w:t xml:space="preserve">гр. ___________________________________________________ (покупатель).
</w:t>
      </w:r>
    </w:p>
    <w:p>
      <w:r>
        <w:t xml:space="preserve">9. Экземпляр  договора находится  в делах нотариальной конторы и по
</w:t>
      </w:r>
    </w:p>
    <w:p>
      <w:r>
        <w:t xml:space="preserve">экземпляру выдается продавцу и покупателю.
</w:t>
      </w:r>
    </w:p>
    <w:p>
      <w:r>
        <w:t xml:space="preserve">Подписи сторон
</w:t>
      </w:r>
    </w:p>
    <w:p>
      <w:r>
        <w:t xml:space="preserve">Заверительная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2023-10-10T09:38:08.469Z</dcterms:created>
  <dcterms:modified xsi:type="dcterms:W3CDTF">2023-10-10T09:38:08.469Z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